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FF" w:rsidRDefault="00DB0AFF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662273"/>
            <wp:effectExtent l="0" t="0" r="0" b="0"/>
            <wp:docPr id="1" name="Рисунок 1" descr="C:\Users\Саид\Favorites\Pictures\Music\Documents\Sca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\Favorites\Pictures\Music\Documents\Scan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законодательных и других нормативно-правов</w:t>
      </w:r>
      <w:r w:rsidR="00382E3A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актов Российской Федерации,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Министерства образования </w:t>
      </w:r>
      <w:r w:rsidR="00382E3A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Республики Дагестан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органов местного самоуправления, Учредителя, </w:t>
      </w:r>
      <w:r w:rsidR="00382D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 дошкольного образования.</w:t>
      </w:r>
    </w:p>
    <w:p w:rsidR="009555F5" w:rsidRPr="009555F5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Должностные лица: заведующий,  председатель профсоюзного комитета, 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иные работники, занимающиеся внутренним мониторингом качества образовательной деятельности в ДОУ, руководствуются  </w:t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правовыми и нормативными документами федерального и регионального уровня, настоящим Положением и основной общеобразовательной прог</w:t>
      </w:r>
      <w:r w:rsidR="0038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 дошкольного образования.</w:t>
      </w:r>
    </w:p>
    <w:p w:rsidR="009555F5" w:rsidRP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связан со всеми 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9555F5" w:rsidRPr="00382E3A" w:rsidRDefault="009555F5" w:rsidP="0038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осуществляется на  уровне о</w:t>
      </w:r>
      <w:r w:rsid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учреждения.</w:t>
      </w:r>
    </w:p>
    <w:p w:rsidR="009555F5" w:rsidRPr="00382E3A" w:rsidRDefault="009555F5" w:rsidP="00A830DA">
      <w:pPr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Целями внутреннего мониторинга являются: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отклонений фактических результатов от намеченных целей;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 причин отклонений фактических результатов, для определения перспективы    дальнейшей работы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деятельности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профессионального мастерства и квалификации педагогических работников    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образования;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питания.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и дополнения в настоящее  Положение прини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маются Общим собранием работников ДОУ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утверждаются  заведующим ДОУ.</w:t>
      </w:r>
    </w:p>
    <w:p w:rsidR="009555F5" w:rsidRPr="009555F5" w:rsidRDefault="009555F5" w:rsidP="00A830DA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382D4E" w:rsidRPr="00382E3A" w:rsidRDefault="00382E3A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2.Основные задачи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внутреннего мониторинга качества образовательной деятельности в ДОУ являются: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случаев нарушений и</w:t>
      </w:r>
      <w:r w:rsidRPr="00955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неисполнения законодательных и </w:t>
      </w: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иных нормативно-правовых актов, регламентирующих деятельность ДОУ, принятия мер по их пресечению;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причин, лежащих в основе нарушений, принятие мер по их предупреждению;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защита прав и свобод участников образовательного процесса;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и экспертная оценка эффективности результатов деятельности педагогических работников;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реализации образовательных программ, соблюдения Устава и иных локальных актов ДОУ;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результатов исполнения приказов по ДОУ;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и прогнозирование тенденций развития образовательного процесса в ДОУ;</w:t>
      </w:r>
    </w:p>
    <w:p w:rsidR="009555F5" w:rsidRPr="009555F5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оказание методической помощи педагогическим работникам в процессе внутреннего мониторинга;</w:t>
      </w:r>
    </w:p>
    <w:p w:rsidR="009555F5" w:rsidRPr="00382E3A" w:rsidRDefault="009555F5" w:rsidP="00A830DA">
      <w:pPr>
        <w:numPr>
          <w:ilvl w:val="0"/>
          <w:numId w:val="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за соблюдением действующего законодательства по организации детского питания.</w:t>
      </w: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3. </w:t>
      </w:r>
      <w:r w:rsidR="00382E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Функции внутреннего мониторинга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</w:t>
      </w:r>
      <w:r w:rsidR="00E82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едующий 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педагогические и иные работники,  назначенные приказом заведующего ДОУ,  руководствуются системным подходом, который предполагает: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 внутреннего мониторинга, его осуществление по заранее разработанным алгоритмам, структурным схемам;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направлений педагогической деятельности;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членов педагогического коллектива;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серьезную теоретическую и методическую подготовку;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взаимосвязей и взаимодействия всех компонентов педагогического процесса;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использование форм и методов внутреннего мониторинга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555F5" w:rsidRPr="009555F5" w:rsidRDefault="009555F5" w:rsidP="00A830DA">
      <w:pPr>
        <w:numPr>
          <w:ilvl w:val="0"/>
          <w:numId w:val="4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последовательности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может осуществляться в соответствии с утвержденным планом-графиком (Приложение 1, 2, 3, 4) в виде </w:t>
      </w: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оперативного, тематического и  итогового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мониторинг в виде плановых проверок 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мониторинг в ДОУ  имеет несколько видов: </w:t>
      </w:r>
    </w:p>
    <w:p w:rsidR="009555F5" w:rsidRPr="009555F5" w:rsidRDefault="009555F5" w:rsidP="00A830D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(предварительный-предварительное знакомство, текущий);</w:t>
      </w:r>
    </w:p>
    <w:p w:rsidR="009555F5" w:rsidRPr="009555F5" w:rsidRDefault="009555F5" w:rsidP="00A830D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тематический;</w:t>
      </w:r>
    </w:p>
    <w:p w:rsidR="009555F5" w:rsidRPr="00382E3A" w:rsidRDefault="009555F5" w:rsidP="00A830DA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работы ДОУ, педагогических работников за полугодие, учебный год.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мониторинг проводится по отдельным проблемам деятельности ДОУ.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Тематический мониторинг направлен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на изучение 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мониторинга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тематического мониторинга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5F5" w:rsidRPr="009555F5" w:rsidRDefault="009555F5" w:rsidP="00A830DA">
      <w:pPr>
        <w:numPr>
          <w:ilvl w:val="0"/>
          <w:numId w:val="6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тематические исследования (анкетирование, тестирование);</w:t>
      </w:r>
    </w:p>
    <w:p w:rsidR="009555F5" w:rsidRPr="009555F5" w:rsidRDefault="009555F5" w:rsidP="00A830DA">
      <w:pPr>
        <w:numPr>
          <w:ilvl w:val="0"/>
          <w:numId w:val="6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форм тематического мониторинга является персональный мониторинг. В ходе персонального мониторинга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изучает:</w:t>
      </w:r>
    </w:p>
    <w:p w:rsidR="009555F5" w:rsidRPr="009555F5" w:rsidRDefault="009555F5" w:rsidP="00A830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знаний педагога в области современных достижений       психологической и педагогической   науки, его профессиональное мастерство;</w:t>
      </w:r>
    </w:p>
    <w:p w:rsidR="009555F5" w:rsidRPr="009555F5" w:rsidRDefault="009555F5" w:rsidP="00A830DA">
      <w:pPr>
        <w:numPr>
          <w:ilvl w:val="0"/>
          <w:numId w:val="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9555F5" w:rsidRPr="009555F5" w:rsidRDefault="009555F5" w:rsidP="00A830DA">
      <w:pPr>
        <w:numPr>
          <w:ilvl w:val="0"/>
          <w:numId w:val="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педагога и пути их достижения;</w:t>
      </w:r>
    </w:p>
    <w:p w:rsidR="009555F5" w:rsidRPr="00382E3A" w:rsidRDefault="009555F5" w:rsidP="00A830DA">
      <w:pPr>
        <w:numPr>
          <w:ilvl w:val="0"/>
          <w:numId w:val="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повышения профессиональной квалификации педагога.</w:t>
      </w: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4. Организация упра</w:t>
      </w:r>
      <w:r w:rsidR="00382E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вления внутренним мониторингом.</w:t>
      </w:r>
    </w:p>
    <w:p w:rsidR="00D81060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 в</w:t>
      </w:r>
      <w:r w:rsidR="00E8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осуществляют заведующий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и иные работники, назначенные заведующим приказом по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внутреннего мониторинга является составной частью годового плана работы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План-задание предстоящего контроля составляется заведующим. План-задание определяет вопросы конкретной проверки и должен обеспечить достоверность и сравнимость результатов контроля для </w:t>
      </w:r>
      <w:r w:rsid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итогового документа.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мониторинга: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заведующего ДОУ о сроках и теме предстоящего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 физических  и юридических лиц по поводу нарушений в области образования.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тематических  проверок не должна превышать 5-10 дней, с посещением не более 5 занятий, исследованием режимных моментов и других мероприятий.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внутреннего мониторинга в ДОУ разрабатывается и доводится до сведения работников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 право запрашивать необходимую информацию, изучать документацию, относящуюся к предмету внутреннего мониторинга.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4.10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обнаружении в ходе внутреннего мониторинга нарушений законодательства Российской Федерации,   в области образования о них сообщается заведующему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оперативных (экстренных) проверок педагогические и другие работники могут не предупреждаться заранее.</w:t>
      </w:r>
    </w:p>
    <w:p w:rsid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</w:t>
      </w:r>
      <w:r w:rsidR="00F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случаи грубого нарушения  трудовой дисциплины работниками ДОУ.</w:t>
      </w:r>
    </w:p>
    <w:p w:rsidR="008C454C" w:rsidRPr="009555F5" w:rsidRDefault="008C454C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внутреннего мониторинга оформляются в виде: </w:t>
      </w:r>
    </w:p>
    <w:p w:rsidR="009555F5" w:rsidRPr="009555F5" w:rsidRDefault="009555F5" w:rsidP="00A830DA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:rsidR="009555F5" w:rsidRPr="009555F5" w:rsidRDefault="009555F5" w:rsidP="00A830DA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контроля;</w:t>
      </w:r>
    </w:p>
    <w:p w:rsidR="009555F5" w:rsidRPr="009555F5" w:rsidRDefault="009555F5" w:rsidP="00A830DA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 и др.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внутреннего мониторинга доводится до работников ДОУ в течение 7 дней с момента завершение проверки.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и проверяемые после ознакомления с результатами внутреннего мониторинга должны поставить подписи под итоговыми документами. При этом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проверяемые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сделать запись о несогласии с результатами мониторинга в целом или по отдельным фактам и выводам. Если нет возможности получить подпись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проверяемого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запись об этом делает председатель комиссии, осуществляющи</w:t>
      </w:r>
      <w:r w:rsid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проверку, или заведующий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мониторинга, в зависимости от его формы, целей, задач, а так же с учетом реального положения дел: </w:t>
      </w:r>
    </w:p>
    <w:p w:rsidR="009555F5" w:rsidRPr="009555F5" w:rsidRDefault="009555F5" w:rsidP="00A830D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Педагогического совета Д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Общего собрания работников учрежде</w:t>
      </w:r>
      <w:r w:rsidR="000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5F5" w:rsidRPr="009555F5" w:rsidRDefault="009555F5" w:rsidP="00A830DA">
      <w:pPr>
        <w:numPr>
          <w:ilvl w:val="0"/>
          <w:numId w:val="8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замечания и предложения фиксируются в документации согласно номенклатуре дел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ДОУ по результатам мониторинга принимает следующие решения:</w:t>
      </w:r>
    </w:p>
    <w:p w:rsidR="009555F5" w:rsidRPr="009555F5" w:rsidRDefault="009555F5" w:rsidP="00A830DA">
      <w:pPr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</w:t>
      </w:r>
    </w:p>
    <w:p w:rsidR="009555F5" w:rsidRPr="009555F5" w:rsidRDefault="009555F5" w:rsidP="00A830DA">
      <w:pPr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обсуждении итоговых материалов контроля на Педагогическом совете ДОУ, Об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собрании работников учреждения</w:t>
      </w:r>
    </w:p>
    <w:p w:rsidR="009555F5" w:rsidRPr="009555F5" w:rsidRDefault="009555F5" w:rsidP="00A830DA">
      <w:pPr>
        <w:numPr>
          <w:ilvl w:val="0"/>
          <w:numId w:val="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лиц, педагогических и других работников;</w:t>
      </w:r>
    </w:p>
    <w:p w:rsidR="009555F5" w:rsidRPr="00382E3A" w:rsidRDefault="009555F5" w:rsidP="00A830DA">
      <w:pPr>
        <w:numPr>
          <w:ilvl w:val="0"/>
          <w:numId w:val="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 и др.</w:t>
      </w: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5. Права участников</w:t>
      </w:r>
      <w:r w:rsidR="00E3280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382E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внутреннего мониторинга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осуществлении внутреннего мониторинга</w:t>
      </w:r>
      <w:r w:rsidR="00442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проверяющий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право:</w:t>
      </w:r>
    </w:p>
    <w:p w:rsidR="009555F5" w:rsidRPr="009555F5" w:rsidRDefault="009555F5" w:rsidP="00A830D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9555F5" w:rsidRPr="009555F5" w:rsidRDefault="009555F5" w:rsidP="00A830D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9555F5" w:rsidRPr="009555F5" w:rsidRDefault="009555F5" w:rsidP="00A830D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9555F5" w:rsidRPr="009555F5" w:rsidRDefault="009555F5" w:rsidP="00A830D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социологические, психологические педагогические исследования;</w:t>
      </w:r>
    </w:p>
    <w:p w:rsidR="009555F5" w:rsidRPr="009555F5" w:rsidRDefault="009555F5" w:rsidP="00A830DA">
      <w:pPr>
        <w:numPr>
          <w:ilvl w:val="0"/>
          <w:numId w:val="10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выводы и принимать управленческие решения.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Проверяемый педагогический работник имеет право: </w:t>
      </w:r>
    </w:p>
    <w:p w:rsidR="009555F5" w:rsidRPr="009555F5" w:rsidRDefault="009555F5" w:rsidP="00A830D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сроки мониторинга и критерии оценки его деятельности;</w:t>
      </w:r>
    </w:p>
    <w:p w:rsidR="009555F5" w:rsidRPr="009555F5" w:rsidRDefault="009555F5" w:rsidP="00A830D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цель, содержание, виды, формы и методы мониторинга;</w:t>
      </w:r>
    </w:p>
    <w:p w:rsidR="009555F5" w:rsidRPr="009555F5" w:rsidRDefault="009555F5" w:rsidP="00A830D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своевременно знакомиться с выводами и рекомендациями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проверяющих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555F5" w:rsidRPr="00382E3A" w:rsidRDefault="009555F5" w:rsidP="00A830DA">
      <w:pPr>
        <w:numPr>
          <w:ilvl w:val="0"/>
          <w:numId w:val="1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в комиссию по трудовым спорам профсоюзного комитета ДОУ или вышестоящие органы управления образованием при несогласии с результатами мониторинга.</w:t>
      </w: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6.Взаимосвязи с д</w:t>
      </w:r>
      <w:r w:rsidR="00382E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ругими органами самоуправления.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6.1</w:t>
      </w: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внутреннего мониторинга могут быть представлены на рассмотрение и обсуждение в органы самоуправления ДОУ: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совет ДОУ, Обще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е собрание  работников учреждения</w:t>
      </w:r>
      <w:r w:rsidR="00382E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6.2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Органы самоуправления ДОУ могут выйти с предложением к  заведующему о проведении внутреннего мониторинга по возникшим вопросам.</w:t>
      </w: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7. Ответст</w:t>
      </w:r>
      <w:r w:rsidR="00382E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венность.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Члены комиссии, занимающейся внутренним мониторингом в 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8. Делопроизводство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Справка по результатам внутреннего мониторинга должна содержать в себе следующие разделы: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проверки;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состав комиссии;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 (перечень проверенных мероприятий, документации и пр.);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положительный опыт;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недостатки;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выводы;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предложения и рекомендации;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членов комиссии;</w:t>
      </w:r>
    </w:p>
    <w:p w:rsidR="009555F5" w:rsidRPr="009555F5" w:rsidRDefault="009555F5" w:rsidP="00A830DA">
      <w:pPr>
        <w:numPr>
          <w:ilvl w:val="0"/>
          <w:numId w:val="1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проверяемых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мониторинга  заведующий ДОУ издает приказ, в котором указываются: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проверки;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комиссии;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по результатам проверки;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назначаются ответственные лица по исполнению решения;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устранения недостатков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проведения повторного мониторинга;</w:t>
      </w:r>
    </w:p>
    <w:p w:rsidR="009555F5" w:rsidRPr="009555F5" w:rsidRDefault="009555F5" w:rsidP="00A830DA">
      <w:pPr>
        <w:numPr>
          <w:ilvl w:val="0"/>
          <w:numId w:val="12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поощрение и наказание работников по результатам мониторинга.</w:t>
      </w:r>
    </w:p>
    <w:p w:rsidR="00382D4E" w:rsidRDefault="009555F5" w:rsidP="00382D4E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8.3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результатам оперативного мониторинга проводится собеседование </w:t>
      </w:r>
      <w:proofErr w:type="gramStart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проверяемым.</w:t>
      </w:r>
    </w:p>
    <w:p w:rsidR="009555F5" w:rsidRPr="00382D4E" w:rsidRDefault="009555F5" w:rsidP="00E3280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555F5" w:rsidRPr="00382D4E" w:rsidSect="00EC29DA">
          <w:footerReference w:type="default" r:id="rId10"/>
          <w:pgSz w:w="11906" w:h="16838"/>
          <w:pgMar w:top="1134" w:right="851" w:bottom="1134" w:left="1134" w:header="709" w:footer="709" w:gutter="0"/>
          <w:cols w:space="720"/>
        </w:sect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готовится сообщение о состоянии дел на Педагогичес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совет, общее собрание работников учреждения</w:t>
      </w:r>
      <w:r w:rsidR="0038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382E3A" w:rsidRDefault="009555F5" w:rsidP="00382E3A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555F5" w:rsidRPr="00382E3A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 качества образовательной деятельности в ДОУ</w:t>
      </w:r>
    </w:p>
    <w:p w:rsidR="009555F5" w:rsidRPr="00382E3A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план - график текущего мониторинга  заведующего ДОУ</w:t>
      </w:r>
    </w:p>
    <w:tbl>
      <w:tblPr>
        <w:tblW w:w="1602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1173"/>
        <w:gridCol w:w="2787"/>
        <w:gridCol w:w="2700"/>
        <w:gridCol w:w="2520"/>
        <w:gridCol w:w="1800"/>
        <w:gridCol w:w="1800"/>
        <w:gridCol w:w="2700"/>
      </w:tblGrid>
      <w:tr w:rsidR="009555F5" w:rsidRPr="009555F5" w:rsidTr="006650F8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Проверяемый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 и сроки 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257EF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Воспита-тель</w:t>
            </w:r>
            <w:proofErr w:type="spellEnd"/>
            <w:proofErr w:type="gram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257EF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Музыкальный руководитель</w:t>
            </w:r>
          </w:p>
          <w:p w:rsidR="009555F5" w:rsidRPr="009555F5" w:rsidRDefault="009555F5" w:rsidP="00257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 и осуществление работы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Годовой план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родительских собраний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педсовете</w:t>
            </w:r>
          </w:p>
        </w:tc>
      </w:tr>
      <w:tr w:rsidR="009555F5" w:rsidRPr="009555F5" w:rsidTr="006650F8">
        <w:trPr>
          <w:trHeight w:val="1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методической работы в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плана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мероприятия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(протоколы заседаний)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по подготовке педагогических кадров к аттестации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накопительной базы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Качество подготовки  и оформления аттестационных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Накопительная база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Аттестационные материалы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  <w:p w:rsidR="00975369" w:rsidRPr="009555F5" w:rsidRDefault="0097536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работы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Здоровьесохранность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Карты 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контроля за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выполнением инструкции по охране жизни и здоровья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257EF9" w:rsidRPr="009555F5" w:rsidRDefault="00257EF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Ззаведующий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Финансово-хозяйственная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1.Выполнение сметы расходов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Смета расходов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Отчёт о расходовании финансовых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0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Охрана труда, и ППБ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Документация и    по ОТ и ППБ, антитеррористической деятельности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Создание условий для осуществления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воспитательно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-образовательной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Выполнение  требований СанПиН, требований ОГПН,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Ростехнадзора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 др.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 готовности к новому учебному году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Акты надзорных органов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планёрок с обслуживающим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257EF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9555F5"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Здоровьесохранность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 плана оздоровительной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Посещаемость и заболеваемость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Табели посещаемости, отчет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анализ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3.Сбалансированное питание воспитанников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бракеража продуктов, выполнения натуральных норм питания, отчет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мониторинга за соблюдением СанПиН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санитарного состояния помещений ДОУ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Закладывание и хранение суточных проб дневного рациона согласно СанПиН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Делопроизводство в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документации инструкции по делопроизводству в учреждениях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регистрации исходящей и входящей документации, приказов, табель учёта рабочего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 кадровой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своевременность  оформления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трудовых книжках, приказы по личному составу, трудовые договоры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CC4" w:rsidRPr="00382E3A" w:rsidRDefault="00216CC4" w:rsidP="00216CC4">
      <w:pPr>
        <w:pStyle w:val="1"/>
        <w:rPr>
          <w:sz w:val="28"/>
          <w:szCs w:val="28"/>
        </w:rPr>
      </w:pPr>
      <w:r w:rsidRPr="00382E3A">
        <w:rPr>
          <w:sz w:val="28"/>
          <w:szCs w:val="28"/>
        </w:rPr>
        <w:lastRenderedPageBreak/>
        <w:t xml:space="preserve">Приложение 2 </w:t>
      </w:r>
    </w:p>
    <w:p w:rsidR="00216CC4" w:rsidRPr="00382E3A" w:rsidRDefault="00216CC4" w:rsidP="00216C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 качества образовательной деятельности в ДОУ</w:t>
      </w:r>
    </w:p>
    <w:p w:rsidR="009555F5" w:rsidRPr="00382E3A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CC4" w:rsidRPr="00382E3A" w:rsidRDefault="00216CC4" w:rsidP="00216CC4">
      <w:pPr>
        <w:pStyle w:val="3"/>
        <w:rPr>
          <w:sz w:val="28"/>
        </w:rPr>
      </w:pPr>
      <w:r w:rsidRPr="00382E3A">
        <w:rPr>
          <w:sz w:val="28"/>
        </w:rPr>
        <w:t>Примерный план - график должностного мониторинга ответственного за организацию учебно-воспитательного процесса</w:t>
      </w:r>
      <w:r w:rsidR="00382E3A">
        <w:rPr>
          <w:sz w:val="28"/>
        </w:rPr>
        <w:t xml:space="preserve"> (</w:t>
      </w:r>
      <w:r w:rsidR="00257EF9">
        <w:rPr>
          <w:sz w:val="28"/>
        </w:rPr>
        <w:t>заведующий</w:t>
      </w:r>
      <w:r w:rsidR="00382D4E" w:rsidRPr="00382E3A">
        <w:rPr>
          <w:sz w:val="28"/>
        </w:rPr>
        <w:t>)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468"/>
        <w:gridCol w:w="1239"/>
        <w:gridCol w:w="2253"/>
        <w:gridCol w:w="2607"/>
        <w:gridCol w:w="2340"/>
        <w:gridCol w:w="2340"/>
        <w:gridCol w:w="1620"/>
        <w:gridCol w:w="2520"/>
      </w:tblGrid>
      <w:tr w:rsidR="009555F5" w:rsidRPr="009555F5" w:rsidTr="006650F8">
        <w:trPr>
          <w:trHeight w:val="10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Проверяемый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Критерии 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Методы мониторинга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и сроки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Воспита-тели</w:t>
            </w:r>
            <w:proofErr w:type="spellEnd"/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1.Планирование деятельности педагога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-соответствие содержания  занятий программным задачам возрастной группы (базовой, парциальной, коррекционной)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-наличие и соответствие  рабочих программ  каждой возрастной группы.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перспективно-тематический  план,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план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- сентябрь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на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установочном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Педсовете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педагогической планерке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Состояние предметно-развивающей среды в группе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развивающей среды методическим рекомендациям базовой программы.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среда в группах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анализ развивающей среды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на педагогическом совете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3.Организация и проведение занятий с детьми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воспитателем;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продуктов детской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</w:t>
            </w:r>
          </w:p>
        </w:tc>
      </w:tr>
      <w:tr w:rsidR="009555F5" w:rsidRPr="009555F5" w:rsidTr="006650F8">
        <w:trPr>
          <w:trHeight w:val="30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4.Организация и осуществление работы с родителями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планов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групповых и индивидуальных форм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форм ознакомления родителей с достижениями детей в первом, втором  полугодиях.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воспитателя группы с родителями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родительских собраний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в группе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уголок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 документации - посещение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«Организация работы с родителями» 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Выполнение требований к созданию условий по охране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в группе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охраны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участка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режима дня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прогулки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питания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Санитарная обработка игрушек в соответствии с  СанПиН.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участки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(утренняя гимнастика, прогулки, приемы пищи, сон,  закаливание)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выполнения требований к созданию условий по сохранению жизни и здоровья детей на планерках</w:t>
            </w:r>
          </w:p>
        </w:tc>
      </w:tr>
      <w:tr w:rsidR="009555F5" w:rsidRPr="009555F5" w:rsidTr="006650F8">
        <w:trPr>
          <w:trHeight w:val="10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Организация двигательной активности детей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режима двигательной активности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двигательной активностью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 контроль 1раза в квартал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9555F5" w:rsidRPr="009555F5" w:rsidSect="006650F8">
          <w:pgSz w:w="16838" w:h="11906" w:orient="landscape"/>
          <w:pgMar w:top="851" w:right="1134" w:bottom="1134" w:left="1134" w:header="709" w:footer="709" w:gutter="0"/>
          <w:cols w:space="720"/>
        </w:sectPr>
      </w:pPr>
    </w:p>
    <w:tbl>
      <w:tblPr>
        <w:tblW w:w="158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55"/>
        <w:gridCol w:w="1425"/>
        <w:gridCol w:w="1980"/>
        <w:gridCol w:w="3060"/>
        <w:gridCol w:w="2340"/>
        <w:gridCol w:w="2520"/>
        <w:gridCol w:w="1620"/>
        <w:gridCol w:w="2340"/>
      </w:tblGrid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Музыкаль-ный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руководи-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тель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музыкальных занятий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3 занятий в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  <w:tr w:rsidR="009555F5" w:rsidRPr="009555F5" w:rsidTr="006650F8">
        <w:trPr>
          <w:trHeight w:val="150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и проведение праздников и развлечений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мероприятию.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-собеседование;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 посещенного мероприятия.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 не менее 3 раз в год (октябрь, декабрь, март)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Воспита-тели</w:t>
            </w:r>
            <w:proofErr w:type="spellEnd"/>
            <w:proofErr w:type="gramEnd"/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1.Организация и проведение физкультурных занятий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анализа занятия</w:t>
            </w:r>
          </w:p>
        </w:tc>
      </w:tr>
      <w:tr w:rsidR="009555F5" w:rsidRPr="009555F5" w:rsidTr="006650F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Двигательная активность детей на занятиях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двигательного режима, оптимальной моторной плотности занятия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активность детей на занятии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двигательной активностью детей с помощью шагомера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хронометраж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ЧСС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5F5" w:rsidRPr="009555F5" w:rsidSect="006650F8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Pr="00382E3A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9555F5" w:rsidRPr="00382E3A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 качества образовательной деятельности в ДОУ</w:t>
      </w:r>
    </w:p>
    <w:p w:rsidR="009555F5" w:rsidRPr="00382E3A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план-график должностного внутреннего мониторинга </w:t>
      </w:r>
      <w:r w:rsidR="0019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заведующей </w:t>
      </w:r>
    </w:p>
    <w:tbl>
      <w:tblPr>
        <w:tblW w:w="1623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1"/>
        <w:gridCol w:w="1443"/>
        <w:gridCol w:w="2326"/>
        <w:gridCol w:w="4544"/>
        <w:gridCol w:w="1846"/>
        <w:gridCol w:w="1421"/>
        <w:gridCol w:w="1420"/>
        <w:gridCol w:w="2698"/>
      </w:tblGrid>
      <w:tr w:rsidR="009555F5" w:rsidRPr="009555F5" w:rsidTr="006650F8">
        <w:trPr>
          <w:trHeight w:val="5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Проверя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емый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</w:t>
            </w:r>
            <w:proofErr w:type="spellEnd"/>
            <w:proofErr w:type="gram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и сроки мониторинга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7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Помощник  </w:t>
            </w:r>
            <w:proofErr w:type="spellStart"/>
            <w:proofErr w:type="gram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-теля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1.Помощь воспитателю в организации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воспитательно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-образовательного процесса.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Организация игр, занятий, участия в организации и проведения прогулки, прививание культурно-гигиенических навыков.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9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Санитарное состояние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Санитарная обработка посуды,  детских горшков, в соответствии с 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Смена постельного белья, полотенец, обработка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.у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злов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наличие кипяченой воды для питья и полоскания рта, готовность участка для прогулок.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помещение, участки для прогулок, на прилегающей территории.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10 дней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8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Трудовая дисциплина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Соблюдение трудовых обязанностей: ППБ, ОТ, санитарно-гигиенических требований к организации жизнедеятельности воспитанников в ДОУ.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Повар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1.Своевременное обеспечение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доброкачественного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приготовление пищи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2. Соблюдение ППБ,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</w:t>
            </w:r>
            <w:proofErr w:type="gram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Осуществление закладки продуктов, принятие по весу доброкачественные продукты из кладовой,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обеспечивание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их гигиенической и термической обработкой.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Правильное хранение и расходование продуктов, отпускание готовой пищи.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загромождение проходов между оборудованием. Соблюдение осторожности при работе с горячей пищей.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3.Соблюдение санитарно-эпидемического режима на кухне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в чистоте кухонного инвентаря. Первичная обработка овощей. Обработка котлов 20%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р-ом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кальцинированной соды. Своевременный вынос пищевых отходов. Проведение уборки пищеблока.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Уборщик служебных помещений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90DCF" w:rsidRPr="009555F5" w:rsidRDefault="00190DCF" w:rsidP="00190DC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(выполняет работу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 кухне повар в остальных помещениях</w:t>
            </w:r>
            <w:r w:rsidRPr="0019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помощник  </w:t>
            </w:r>
            <w:proofErr w:type="spellStart"/>
            <w:proofErr w:type="gramStart"/>
            <w:r w:rsidRPr="0019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</w:t>
            </w:r>
            <w:proofErr w:type="spellEnd"/>
            <w:r w:rsidRPr="0019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-теля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2. Соблюдение ППБ,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Не загромождение проходов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Коридор, туалет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по стирке белья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1. Санитарный режим в соответствии с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proofErr w:type="spell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Качественная стирка, сушка, глажка белья. Выдача чистого и прием грязного белья в соответствии с установленным графиком. Кипячение отдельных предметов-полотенец, кухонных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принадлежностей.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только на исправном оборудовании, место расположения утюга только на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подставке.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1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Кладовщик </w:t>
            </w:r>
          </w:p>
          <w:p w:rsidR="009555F5" w:rsidRPr="00190DCF" w:rsidRDefault="00190DCF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0D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(выполняет работу заведующий)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Дворник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190DCF" w:rsidRPr="009555F5" w:rsidRDefault="00190DCF" w:rsidP="00190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(выполняет работу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абочий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стирке белья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Сторож </w:t>
            </w:r>
            <w:r w:rsidR="00190DCF">
              <w:rPr>
                <w:rFonts w:ascii="Times New Roman" w:eastAsia="Times New Roman" w:hAnsi="Times New Roman" w:cs="Times New Roman"/>
                <w:b/>
                <w:lang w:eastAsia="ru-RU"/>
              </w:rPr>
              <w:t>(выполняет работу заведующий</w:t>
            </w:r>
            <w:proofErr w:type="gramStart"/>
            <w:r w:rsidR="00190D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  <w:proofErr w:type="gramEnd"/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Учет, хранение и сроки реализации продуктов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своевременного заказа, доставки, получения, сохранности и хранения продуктов питания. Выдача продуктов согласно меню-требованиям. Соблюдение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сроков реализации.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Пищеблок, кладовая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6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исправности состояния системы вод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тепло-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обеспечения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выполнение ремонта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Прием заявок на ремонт, своевременное осуществление мелкого ремонта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Разборка, сборка, ремонт, установка смывных бачков, ванн, вентилей, кранов, раковин, смесителей, унитазов.  Бесперебойная работа канализации, водоснабжении, своевременное устранение неполадок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Прием заявок на ремонт, своевременное осуществление мелкого ремонта мебели и оборудования в группах и на участках, замена стекол,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ремонт и врезание замков.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3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материальных ценностей и прилегающей территории ДОУ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Сохранность помещения, оборудования в помещении и на территории.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55F5" w:rsidRPr="00382E3A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9555F5" w:rsidRPr="00382E3A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внутреннем мониторинге качества образовательной деятельности в ДОУ</w:t>
      </w:r>
    </w:p>
    <w:p w:rsidR="009555F5" w:rsidRPr="00382E3A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план-график должностного внутреннего мониторинга </w:t>
      </w:r>
      <w:r w:rsidR="00190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заведующей </w:t>
      </w:r>
    </w:p>
    <w:tbl>
      <w:tblPr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1560"/>
        <w:gridCol w:w="3118"/>
        <w:gridCol w:w="2484"/>
        <w:gridCol w:w="1440"/>
        <w:gridCol w:w="2030"/>
        <w:gridCol w:w="1843"/>
        <w:gridCol w:w="2607"/>
      </w:tblGrid>
      <w:tr w:rsidR="009555F5" w:rsidRPr="009555F5" w:rsidTr="006650F8">
        <w:trPr>
          <w:trHeight w:val="6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мониторинга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 и сроки 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17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Помощник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Санитарное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Соблюдении</w:t>
            </w:r>
            <w:proofErr w:type="gram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пид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режима,                             проведение генеральной уборки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Маркировка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елья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журнал по группам.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административной планерке при заведующей 1 раз в месяц</w:t>
            </w: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   проветривания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обработки игрушек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маркировки мебели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Сан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</w:t>
            </w:r>
            <w:proofErr w:type="spellEnd"/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росту детей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Групповые помещения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Визуальное           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в месяц на планерке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на планерке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на совещании при заведующей 2 раза в год</w:t>
            </w:r>
          </w:p>
        </w:tc>
      </w:tr>
      <w:tr w:rsidR="009555F5" w:rsidRPr="009555F5" w:rsidTr="006650F8">
        <w:trPr>
          <w:trHeight w:val="2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Повар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Качественное приготовление пищи с соблюдением норм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Своевременная выдача продуктов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Соблюдение температурных режимов при хранении продуктов.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Маркировка инвентаря.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5.Соблюдение личной гигиены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меню-требованиям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СанПиН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работника пищеблока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 гнойничковые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 гнойничковых заболеваний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Рабочий  по стирке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1.Своевременность смены белья.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2.Соблюдение гигиенических и температурных режимов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 по смене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СанПиН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Кладовщик</w:t>
            </w:r>
          </w:p>
          <w:p w:rsidR="006A2602" w:rsidRPr="009555F5" w:rsidRDefault="006A2602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(заведующий)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A830D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и качество доставляемых продуктов.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Хранение и реализация продуктов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   по меню-требованиям. Вовремя доставлены сертификаты и свидетельства на продукты.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 </w:t>
            </w:r>
            <w:proofErr w:type="spell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</w:t>
            </w:r>
            <w:proofErr w:type="gramStart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spellEnd"/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продуктов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</w:t>
            </w:r>
          </w:p>
        </w:tc>
      </w:tr>
    </w:tbl>
    <w:p w:rsidR="00077A30" w:rsidRDefault="00077A30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77A30" w:rsidSect="006650F8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30" w:rsidRPr="00382E3A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Качество результатов</w:t>
      </w:r>
    </w:p>
    <w:p w:rsidR="00077A30" w:rsidRPr="00382E3A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</w:t>
      </w:r>
      <w:r w:rsidR="00382E3A"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 освоения детьми </w:t>
      </w: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программы дошкольного образования.</w:t>
      </w:r>
    </w:p>
    <w:p w:rsidR="00077A30" w:rsidRPr="00382E3A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 освоения основной общеобразовательной программы детей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Цель и задачи мониторинга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2E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  мониторинга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</w:t>
      </w:r>
      <w:proofErr w:type="spellStart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деятельности, условий развивающей среды детского сада, а так же своевременное выявление изменений, влияю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на качество образо</w:t>
      </w:r>
      <w:r w:rsidR="00E3280A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 М</w:t>
      </w:r>
      <w:r w:rsidR="00ED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КДОУ «</w:t>
      </w:r>
      <w:proofErr w:type="spellStart"/>
      <w:r w:rsidR="00ED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Кутих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0E20CE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Задачи мониторинга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качества образования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3072" w:rsidRPr="00382E3A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объективной информации о функционировании и разви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 дошкольного образования в М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тенденциях его изменения и причинах оказывающих влияние на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качества образования;</w:t>
      </w:r>
    </w:p>
    <w:p w:rsidR="00077A30" w:rsidRPr="00382E3A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077A30" w:rsidRPr="00382E3A" w:rsidRDefault="00077A30" w:rsidP="00077A30">
      <w:pPr>
        <w:shd w:val="clear" w:color="auto" w:fill="FFFFFF"/>
        <w:spacing w:before="100" w:beforeAutospacing="1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принятие своевременных управленческих решений по совершенствованию </w:t>
      </w:r>
      <w:proofErr w:type="spellStart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процесса в М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направления  и порядок проведения мониторинга</w:t>
      </w:r>
    </w:p>
    <w:p w:rsidR="00077A30" w:rsidRPr="00382E3A" w:rsidRDefault="00077A30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3.1 </w:t>
      </w:r>
      <w:r w:rsidRPr="00382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Мониторинг достижения детьми планируемых результатов освоения основной общеобразовательной программы дошкольного воспитания</w:t>
      </w:r>
      <w:r w:rsidRPr="00382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достижения детьми планируемых результатов освоения основной общеобразовательной программы включает в себя два компонента: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осуществляется через отслеживание результатов освоения  образовательной программы;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 </w:t>
      </w: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основе оценки развития  интегративных, личностных качеств.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2.1.1.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 </w:t>
      </w: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 и детского развития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</w:t>
      </w:r>
      <w:r w:rsidRPr="00382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осуществляется в течение времени пребывания ребенка в Учреждении (с 8.00. до 18.00, исключая время, отведенное на сон).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</w:t>
      </w: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 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    воспитателями всех возрастных групп 2 раза в год – в начале и в конце учебного года (сентябрь, май). Мониторинг освоения основной общеобразовательной программы воспитанниками групп 6-7 лет осуществляется воспитателями и специалистами Учреждения, в апреле-мае месяце посредством итогового конт</w:t>
      </w:r>
      <w:r w:rsidR="00B6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 (проводят воспитатели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музыкальный руководитель, педагог-психолог СОШ,    медицинская сестра).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 </w:t>
      </w: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развития  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педагогические наблюдения  и анализ продуктов деятельности воспитателями всех возрастных групп, диагностические исследования – 2 раза в год, с детьми групп 6-7 лет – в апреле-мае месяце посредством итогового контроля.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2.1.4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Методологическая основа мониторинга образовательного процесса в Учреждении – 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образовательная программа дошко</w:t>
      </w:r>
      <w:r w:rsidR="004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</w:t>
      </w:r>
      <w:r w:rsidR="004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(ФОП </w:t>
      </w:r>
      <w:proofErr w:type="gramStart"/>
      <w:r w:rsidR="004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455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7A30" w:rsidRPr="00382E3A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Используются следующие методы:</w:t>
      </w:r>
    </w:p>
    <w:p w:rsidR="00077A30" w:rsidRPr="00382E3A" w:rsidRDefault="00077A30" w:rsidP="00883072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(целенаправленное и систематическое изучение объекта;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беседа;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тестирование;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анализ продуктов деятельности;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сравнительный анализ;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2E3A">
        <w:rPr>
          <w:rFonts w:ascii="Times New Roman" w:hAnsi="Times New Roman" w:cs="Times New Roman"/>
          <w:sz w:val="28"/>
          <w:szCs w:val="28"/>
          <w:lang w:eastAsia="ru-RU"/>
        </w:rPr>
        <w:t>скринг</w:t>
      </w:r>
      <w:proofErr w:type="spellEnd"/>
      <w:r w:rsidRPr="00382E3A">
        <w:rPr>
          <w:rFonts w:ascii="Times New Roman" w:hAnsi="Times New Roman" w:cs="Times New Roman"/>
          <w:sz w:val="28"/>
          <w:szCs w:val="28"/>
          <w:lang w:eastAsia="ru-RU"/>
        </w:rPr>
        <w:t>-тесты.</w:t>
      </w:r>
    </w:p>
    <w:p w:rsidR="00883072" w:rsidRPr="00382E3A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2.1.5.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мониторинга предоставляются воспитателями всех возрастных гру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 Учреждения заведующему ДОУ.</w:t>
      </w:r>
    </w:p>
    <w:p w:rsidR="00077A30" w:rsidRPr="00382E3A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2.1.6.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освоения основной общеобразовательной программы детьми проводимый воспитателями, музыкальным руководителем, имеет трехуровневой критерий: достаточный, близкий к </w:t>
      </w:r>
      <w:proofErr w:type="gramStart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достаточному</w:t>
      </w:r>
      <w:proofErr w:type="gramEnd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недостаточный.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2.1.7.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мониторинга освоения основной общеобразовательной программы детьми определена в приложении 1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Pr="00382E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Мониторинг «Готовность воспитанников к обучению в школе»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2.2.1.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2.2.2.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«Готовность воспитанников к обучению в школе» осуществляется воспитателями и специалистами Учреждения, в апреле-мае месяце посредством итогового контроля (проводят воспитатели 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групп, музыкальный руководитель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7A30" w:rsidRPr="00382E3A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2.2.3.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следующие методы: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наблюдение (целенаправленное и систематическое изучение объекта;</w:t>
      </w:r>
      <w:r w:rsidRPr="00382E3A">
        <w:rPr>
          <w:rFonts w:ascii="Times New Roman" w:hAnsi="Times New Roman" w:cs="Times New Roman"/>
          <w:sz w:val="28"/>
          <w:szCs w:val="28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беседа;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тестирование;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анализ продуктов деятельности;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сравнительный анализ;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82E3A">
        <w:rPr>
          <w:rFonts w:ascii="Times New Roman" w:hAnsi="Times New Roman" w:cs="Times New Roman"/>
          <w:sz w:val="28"/>
          <w:szCs w:val="28"/>
          <w:lang w:eastAsia="ru-RU"/>
        </w:rPr>
        <w:t>скринг</w:t>
      </w:r>
      <w:proofErr w:type="spellEnd"/>
      <w:r w:rsidRPr="00382E3A">
        <w:rPr>
          <w:rFonts w:ascii="Times New Roman" w:hAnsi="Times New Roman" w:cs="Times New Roman"/>
          <w:sz w:val="28"/>
          <w:szCs w:val="28"/>
          <w:lang w:eastAsia="ru-RU"/>
        </w:rPr>
        <w:t>-тесты.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2.2.4.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мониторинга «Готовность воспитанников к обучению в школе» определена в приложении 2.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3.Контроль</w:t>
      </w:r>
    </w:p>
    <w:p w:rsidR="00077A30" w:rsidRPr="00382E3A" w:rsidRDefault="00077A30" w:rsidP="00077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proofErr w:type="gramStart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мониторинга качества образования в муниципальном дошкольном</w:t>
      </w:r>
      <w:r w:rsidR="00B6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учреждении «</w:t>
      </w:r>
      <w:proofErr w:type="spellStart"/>
      <w:r w:rsidR="00B6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Кутихский</w:t>
      </w:r>
      <w:proofErr w:type="spellEnd"/>
      <w:r w:rsidR="00B6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3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осуществляет заведующий   посредством следующих форм: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итогового контроля;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тематического контроля;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оперативного контроля;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посещение непосредственно образовательной деятельности, режимных моментов и других видов деятельности;</w:t>
      </w:r>
    </w:p>
    <w:p w:rsidR="006650F8" w:rsidRPr="00382E3A" w:rsidRDefault="00CE5AA1" w:rsidP="00077A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82E3A">
        <w:rPr>
          <w:rFonts w:ascii="Times New Roman" w:hAnsi="Times New Roman" w:cs="Times New Roman"/>
          <w:sz w:val="28"/>
          <w:szCs w:val="28"/>
          <w:lang w:eastAsia="ru-RU"/>
        </w:rPr>
        <w:t>- проверка документации.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Документация и отчетность</w:t>
      </w:r>
    </w:p>
    <w:p w:rsidR="00382D4E" w:rsidRPr="00382E3A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мониторинговых исследований воспитателей и специалистов заносятся в специальную таблицу «Диагностические к</w:t>
      </w:r>
      <w:r w:rsidR="00382D4E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арты».</w:t>
      </w:r>
    </w:p>
    <w:p w:rsidR="00077A30" w:rsidRPr="00382E3A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Воспитатели всех возрастных групп  сдают результаты проведенных педагогических наблюдений и диагностических исследований  с выводами   заведующему, который осуществляет сравнительный анализ.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4.3.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Анализы мониторинга качества образования в Учреж</w:t>
      </w:r>
      <w:r w:rsidR="00883072"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храня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   заведующего   5 лет.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внутреннего мониторинга качества образования оформляются в аналитическую справку и доводятся до сведения педагогических работников на педагогическом совете Учреждения.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4.5.</w:t>
      </w: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окончании учебного года на основании аналитических справок определяется эффективность работы Учреждения, выявляются проблемы и предлагаются пути их решения.</w:t>
      </w:r>
    </w:p>
    <w:p w:rsidR="00077A30" w:rsidRPr="00382E3A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0F8" w:rsidRPr="00382E3A" w:rsidRDefault="00CE5AA1" w:rsidP="00382E3A">
      <w:pPr>
        <w:keepNext/>
        <w:pageBreakBefore/>
        <w:shd w:val="clear" w:color="auto" w:fill="FFFFFF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1</w:t>
      </w:r>
    </w:p>
    <w:p w:rsidR="00077A30" w:rsidRPr="00382E3A" w:rsidRDefault="00CE5AA1" w:rsidP="00382E3A">
      <w:pPr>
        <w:keepNext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мониторинг качества образования</w:t>
      </w: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3304"/>
        <w:gridCol w:w="2918"/>
      </w:tblGrid>
      <w:tr w:rsidR="00077A30" w:rsidRPr="00382E3A" w:rsidTr="006650F8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Интегративное качество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мониторинга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 </w:t>
            </w: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развитый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овладевший основными культурно-гигиеническими навыками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Воспитатели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Любознательный, активный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отзывчивый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Стандартизованное наблюдение, экспериментальные процедуры, тесты, 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   музыкальный руководитель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 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задачи, адекватные возрасту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обществе, </w:t>
            </w: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государстве, мире и природе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Овладевший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   </w:t>
            </w:r>
          </w:p>
        </w:tc>
      </w:tr>
      <w:tr w:rsidR="00077A30" w:rsidRPr="00382E3A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необходимыми умениями и навыками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   музыкальный руководитель  </w:t>
            </w:r>
          </w:p>
        </w:tc>
      </w:tr>
    </w:tbl>
    <w:p w:rsidR="006650F8" w:rsidRPr="00382E3A" w:rsidRDefault="00CE5AA1" w:rsidP="00077A30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2</w:t>
      </w:r>
    </w:p>
    <w:p w:rsidR="00077A30" w:rsidRPr="00382E3A" w:rsidRDefault="00077A30" w:rsidP="00077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 мониторинг </w:t>
      </w:r>
      <w:r w:rsidRPr="00382E3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«Готовность детей к обучению в школе»</w:t>
      </w:r>
      <w:r w:rsidRPr="00382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811"/>
        <w:gridCol w:w="1525"/>
      </w:tblGrid>
      <w:tr w:rsidR="00077A30" w:rsidRPr="00382E3A" w:rsidTr="006650F8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методики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77A30" w:rsidRPr="00382E3A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здоровья и физического развития детей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физического развития группа здоровья комплексная оценка состояния здоровья ребенка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физиологическая зрелость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 </w:t>
            </w:r>
          </w:p>
        </w:tc>
      </w:tr>
      <w:tr w:rsidR="00077A30" w:rsidRPr="00382E3A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компонент готовности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развития: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внимания (методика корректурной пробы)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памяти (методика узнавание фигур)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воображения (методика </w:t>
            </w:r>
            <w:proofErr w:type="spell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дорисовывание</w:t>
            </w:r>
            <w:proofErr w:type="spellEnd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фигур)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мышления (методика последовательность событий)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FE649B" w:rsidRPr="00382E3A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E649B" w:rsidRPr="00382E3A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Pr="00382E3A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Эмоционально-волевой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Pr="00382E3A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сознательно подчинять свои действия правилам (методика образец и правило, узор) Диагностика самоконтроля и произвольного запоминания (методика цепочка действий)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Default="00FE649B" w:rsidP="00F81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FE649B" w:rsidRPr="00382E3A" w:rsidRDefault="00FE649B" w:rsidP="00F81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FE649B" w:rsidRPr="00382E3A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Pr="00382E3A" w:rsidRDefault="00FE649B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Pr="00382E3A" w:rsidRDefault="00FE649B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Степень школьной зрелости тест Керна-</w:t>
            </w:r>
            <w:proofErr w:type="spell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Йерасика</w:t>
            </w:r>
            <w:proofErr w:type="spellEnd"/>
          </w:p>
          <w:p w:rsidR="00FE649B" w:rsidRPr="00382E3A" w:rsidRDefault="00FE649B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«Стандартная беседа </w:t>
            </w:r>
            <w:proofErr w:type="spell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Нежновой</w:t>
            </w:r>
            <w:proofErr w:type="spellEnd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E649B" w:rsidRPr="00382E3A" w:rsidRDefault="00FE649B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Определение мотивов учения (Гинзбург)</w:t>
            </w:r>
          </w:p>
          <w:p w:rsidR="00FE649B" w:rsidRPr="00382E3A" w:rsidRDefault="00FE649B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самооценки ребенка (Методика лесенка)</w:t>
            </w:r>
          </w:p>
          <w:p w:rsidR="00FE649B" w:rsidRPr="00382E3A" w:rsidRDefault="00FE649B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Тестовая беседа «Психосоциальная зрелость»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49B" w:rsidRDefault="00FE649B" w:rsidP="00F81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психолог </w:t>
            </w:r>
          </w:p>
          <w:p w:rsidR="00FE649B" w:rsidRPr="00382E3A" w:rsidRDefault="00FE649B" w:rsidP="00F81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077A30" w:rsidRPr="00382E3A" w:rsidTr="006650F8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интегративных качеств (Мониторинг развития детей)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 </w:t>
            </w:r>
            <w:proofErr w:type="gram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развитый</w:t>
            </w:r>
            <w:proofErr w:type="gramEnd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овладевший основными культурно-гигиеническими навыками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Любознательный активный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Эмоционально отзывчивый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управлять своим поведением и планиро</w:t>
            </w:r>
            <w:r w:rsidR="00077A30"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вать свои действия на основе пер</w:t>
            </w:r>
            <w:r w:rsidRPr="0038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вичных ценностных представлений, соблюдающий элементарные общепринятые нормы и правила поведения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Способный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решать интеллектуальные и личностные задачи, адекватные возрасту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первичные представления о себе, семье, государстве, мире и природе</w:t>
            </w:r>
          </w:p>
          <w:p w:rsidR="006650F8" w:rsidRPr="00382E3A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Овладевший</w:t>
            </w:r>
            <w:proofErr w:type="gramEnd"/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Воспитатели:</w:t>
            </w:r>
          </w:p>
          <w:p w:rsidR="00077A30" w:rsidRPr="00382E3A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77A30" w:rsidRPr="00382E3A" w:rsidRDefault="00077A30" w:rsidP="00517DE5">
      <w:pPr>
        <w:rPr>
          <w:rFonts w:ascii="Times New Roman" w:hAnsi="Times New Roman" w:cs="Times New Roman"/>
          <w:sz w:val="28"/>
          <w:szCs w:val="28"/>
        </w:rPr>
      </w:pPr>
    </w:p>
    <w:sectPr w:rsidR="00077A30" w:rsidRPr="00382E3A" w:rsidSect="00077A3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98" w:rsidRDefault="00152598" w:rsidP="009555F5">
      <w:pPr>
        <w:spacing w:after="0" w:line="240" w:lineRule="auto"/>
      </w:pPr>
      <w:r>
        <w:separator/>
      </w:r>
    </w:p>
  </w:endnote>
  <w:endnote w:type="continuationSeparator" w:id="0">
    <w:p w:rsidR="00152598" w:rsidRDefault="00152598" w:rsidP="009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989753"/>
      <w:docPartObj>
        <w:docPartGallery w:val="Page Numbers (Bottom of Page)"/>
        <w:docPartUnique/>
      </w:docPartObj>
    </w:sdtPr>
    <w:sdtEndPr/>
    <w:sdtContent>
      <w:p w:rsidR="00E8257B" w:rsidRDefault="00E825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A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257B" w:rsidRDefault="00E82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98" w:rsidRDefault="00152598" w:rsidP="009555F5">
      <w:pPr>
        <w:spacing w:after="0" w:line="240" w:lineRule="auto"/>
      </w:pPr>
      <w:r>
        <w:separator/>
      </w:r>
    </w:p>
  </w:footnote>
  <w:footnote w:type="continuationSeparator" w:id="0">
    <w:p w:rsidR="00152598" w:rsidRDefault="00152598" w:rsidP="0095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10552"/>
    <w:multiLevelType w:val="hybridMultilevel"/>
    <w:tmpl w:val="7542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44697F"/>
    <w:multiLevelType w:val="hybridMultilevel"/>
    <w:tmpl w:val="D774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C1974"/>
    <w:multiLevelType w:val="hybridMultilevel"/>
    <w:tmpl w:val="7714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03C39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6D00458"/>
    <w:multiLevelType w:val="hybridMultilevel"/>
    <w:tmpl w:val="45B47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9"/>
  </w:num>
  <w:num w:numId="8">
    <w:abstractNumId w:val="6"/>
  </w:num>
  <w:num w:numId="9">
    <w:abstractNumId w:val="3"/>
  </w:num>
  <w:num w:numId="10">
    <w:abstractNumId w:val="13"/>
  </w:num>
  <w:num w:numId="11">
    <w:abstractNumId w:val="10"/>
  </w:num>
  <w:num w:numId="12">
    <w:abstractNumId w:val="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F5"/>
    <w:rsid w:val="00004B22"/>
    <w:rsid w:val="00077A30"/>
    <w:rsid w:val="000B1116"/>
    <w:rsid w:val="000C56AC"/>
    <w:rsid w:val="000E20CE"/>
    <w:rsid w:val="00133AEC"/>
    <w:rsid w:val="00152598"/>
    <w:rsid w:val="00190DCF"/>
    <w:rsid w:val="001E7A02"/>
    <w:rsid w:val="00216CC4"/>
    <w:rsid w:val="00240029"/>
    <w:rsid w:val="00257EF9"/>
    <w:rsid w:val="002850A6"/>
    <w:rsid w:val="00302D36"/>
    <w:rsid w:val="00322649"/>
    <w:rsid w:val="00382D4E"/>
    <w:rsid w:val="00382E3A"/>
    <w:rsid w:val="0039067D"/>
    <w:rsid w:val="003B3878"/>
    <w:rsid w:val="00442985"/>
    <w:rsid w:val="004554D5"/>
    <w:rsid w:val="004610CA"/>
    <w:rsid w:val="00517DE5"/>
    <w:rsid w:val="00600AE7"/>
    <w:rsid w:val="00641FDD"/>
    <w:rsid w:val="006650F8"/>
    <w:rsid w:val="006A2602"/>
    <w:rsid w:val="007A28BA"/>
    <w:rsid w:val="007B298D"/>
    <w:rsid w:val="00877D9E"/>
    <w:rsid w:val="00883072"/>
    <w:rsid w:val="008C454C"/>
    <w:rsid w:val="00930EE3"/>
    <w:rsid w:val="009555F5"/>
    <w:rsid w:val="00975369"/>
    <w:rsid w:val="00982B83"/>
    <w:rsid w:val="009B0AE0"/>
    <w:rsid w:val="009C3DAF"/>
    <w:rsid w:val="009F7152"/>
    <w:rsid w:val="00A01100"/>
    <w:rsid w:val="00A830DA"/>
    <w:rsid w:val="00B21AD2"/>
    <w:rsid w:val="00B31C55"/>
    <w:rsid w:val="00B44F19"/>
    <w:rsid w:val="00B630AC"/>
    <w:rsid w:val="00C41157"/>
    <w:rsid w:val="00CA3381"/>
    <w:rsid w:val="00CD03CB"/>
    <w:rsid w:val="00CE5AA1"/>
    <w:rsid w:val="00D81060"/>
    <w:rsid w:val="00DB0AFF"/>
    <w:rsid w:val="00DD03AB"/>
    <w:rsid w:val="00E3280A"/>
    <w:rsid w:val="00E5750E"/>
    <w:rsid w:val="00E8257B"/>
    <w:rsid w:val="00EC29DA"/>
    <w:rsid w:val="00ED47AB"/>
    <w:rsid w:val="00F307A7"/>
    <w:rsid w:val="00F42977"/>
    <w:rsid w:val="00F643D9"/>
    <w:rsid w:val="00FE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5D94-7E5A-4D03-934F-78B4EA07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5550</Words>
  <Characters>31638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мухамед</cp:lastModifiedBy>
  <cp:revision>2</cp:revision>
  <cp:lastPrinted>2015-02-06T10:34:00Z</cp:lastPrinted>
  <dcterms:created xsi:type="dcterms:W3CDTF">2023-12-20T18:30:00Z</dcterms:created>
  <dcterms:modified xsi:type="dcterms:W3CDTF">2023-12-20T18:30:00Z</dcterms:modified>
</cp:coreProperties>
</file>